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Religious Education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 Michael’s is proudly a Catholic School and our Catholic culture permeates in all that we do. Religious Education is taught daily within the classrooms and is based on the curriculum </w:t>
      </w:r>
      <w:r w:rsidDel="00000000" w:rsidR="00000000" w:rsidRPr="00000000">
        <w:rPr>
          <w:i w:val="1"/>
          <w:rtl w:val="0"/>
        </w:rPr>
        <w:t xml:space="preserve">To Live in Christ Jesus </w:t>
      </w:r>
      <w:r w:rsidDel="00000000" w:rsidR="00000000" w:rsidRPr="00000000">
        <w:rPr>
          <w:rtl w:val="0"/>
        </w:rPr>
        <w:t xml:space="preserve">as guided by the Diocese of Sale. </w:t>
      </w:r>
    </w:p>
    <w:p w:rsidR="00000000" w:rsidDel="00000000" w:rsidP="00000000" w:rsidRDefault="00000000" w:rsidRPr="00000000" w14:paraId="00000003">
      <w:pPr>
        <w:shd w:fill="ffffff" w:val="clear"/>
        <w:spacing w:after="140" w:before="140" w:lineRule="auto"/>
        <w:rPr>
          <w:color w:val="484748"/>
        </w:rPr>
      </w:pPr>
      <w:r w:rsidDel="00000000" w:rsidR="00000000" w:rsidRPr="00000000">
        <w:rPr>
          <w:color w:val="484748"/>
          <w:rtl w:val="0"/>
        </w:rPr>
        <w:t xml:space="preserve">Developed to introduce students to, and help them realise the beauty and love of faith in Jesus Christ, the curriculum is a rich resource for the whole educational community. It is structurally aligned with the Victorian Curriculum. The curriculum is aimed to engage students with the Catholic worldview.</w:t>
      </w:r>
    </w:p>
    <w:p w:rsidR="00000000" w:rsidDel="00000000" w:rsidP="00000000" w:rsidRDefault="00000000" w:rsidRPr="00000000" w14:paraId="00000004">
      <w:pPr>
        <w:shd w:fill="ffffff" w:val="clear"/>
        <w:spacing w:after="140" w:before="140" w:lineRule="auto"/>
        <w:rPr>
          <w:color w:val="00a5d4"/>
        </w:rPr>
      </w:pPr>
      <w:r w:rsidDel="00000000" w:rsidR="00000000" w:rsidRPr="00000000">
        <w:rPr>
          <w:color w:val="484748"/>
          <w:rtl w:val="0"/>
        </w:rPr>
        <w:t xml:space="preserve">Full details can be found on the To Live inChrist Jesus website: </w:t>
      </w:r>
      <w:hyperlink r:id="rId6">
        <w:r w:rsidDel="00000000" w:rsidR="00000000" w:rsidRPr="00000000">
          <w:rPr>
            <w:color w:val="00a5d4"/>
            <w:rtl w:val="0"/>
          </w:rPr>
          <w:t xml:space="preserve">https://toliveinchristjesus.ceosale.catholic.edu.au/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Students also have the opportunity to engage in prayer and liturgical sessions,  and also attend Mass.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oliveinchristjesus.ceosale.catholic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